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489" w14:textId="6A8CAAC6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Umowa</w:t>
      </w:r>
      <w:r w:rsidR="002D57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30E4">
        <w:rPr>
          <w:rFonts w:ascii="Calibri" w:hAnsi="Calibri" w:cs="Calibri"/>
          <w:b/>
          <w:bCs/>
          <w:sz w:val="22"/>
          <w:szCs w:val="22"/>
        </w:rPr>
        <w:t>nr …….</w:t>
      </w:r>
      <w:r>
        <w:rPr>
          <w:rFonts w:ascii="Calibri" w:hAnsi="Calibri" w:cs="Calibri"/>
          <w:b/>
          <w:bCs/>
          <w:sz w:val="22"/>
          <w:szCs w:val="22"/>
        </w:rPr>
        <w:t>/ 2024</w:t>
      </w:r>
    </w:p>
    <w:p w14:paraId="535708E8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D7DA7" w14:textId="3C4F38F4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zawarta w dniu </w:t>
      </w:r>
      <w:r w:rsidR="006230E4">
        <w:rPr>
          <w:rFonts w:ascii="Calibri" w:hAnsi="Calibri" w:cs="Calibri"/>
          <w:b/>
          <w:bCs/>
          <w:sz w:val="22"/>
          <w:szCs w:val="22"/>
        </w:rPr>
        <w:t>…….</w:t>
      </w:r>
      <w:r w:rsidR="002D5761">
        <w:rPr>
          <w:rFonts w:ascii="Calibri" w:hAnsi="Calibri" w:cs="Calibri"/>
          <w:b/>
          <w:bCs/>
          <w:sz w:val="22"/>
          <w:szCs w:val="22"/>
        </w:rPr>
        <w:t>2024</w:t>
      </w:r>
      <w:r w:rsidRPr="00A967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A9674E">
        <w:rPr>
          <w:rFonts w:ascii="Calibri" w:hAnsi="Calibri" w:cs="Calibri"/>
          <w:sz w:val="22"/>
          <w:szCs w:val="22"/>
        </w:rPr>
        <w:t>w Magnuszewie,  pomiędzy:</w:t>
      </w:r>
    </w:p>
    <w:p w14:paraId="33CA538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2C6AB4A" w14:textId="43E43DA6" w:rsidR="009969F6" w:rsidRPr="007A557D" w:rsidRDefault="009969F6" w:rsidP="009969F6">
      <w:pPr>
        <w:spacing w:after="2" w:line="254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>Gmin</w:t>
      </w:r>
      <w:r>
        <w:rPr>
          <w:rFonts w:ascii="Calibri" w:hAnsi="Calibri" w:cs="Calibri"/>
          <w:b/>
          <w:sz w:val="22"/>
          <w:szCs w:val="22"/>
        </w:rPr>
        <w:t>ą</w:t>
      </w:r>
      <w:r w:rsidRPr="007A557D">
        <w:rPr>
          <w:rFonts w:ascii="Calibri" w:hAnsi="Calibri" w:cs="Calibri"/>
          <w:b/>
          <w:sz w:val="22"/>
          <w:szCs w:val="22"/>
        </w:rPr>
        <w:t xml:space="preserve"> Magnuszew ul. Saperów 24, 26-910 Magnuszew </w:t>
      </w:r>
      <w:r w:rsidRPr="007A557D">
        <w:rPr>
          <w:rFonts w:ascii="Calibri" w:hAnsi="Calibri" w:cs="Calibri"/>
          <w:sz w:val="22"/>
          <w:szCs w:val="22"/>
        </w:rPr>
        <w:t xml:space="preserve">, </w:t>
      </w:r>
      <w:r w:rsidRPr="007A557D">
        <w:rPr>
          <w:rFonts w:ascii="Calibri" w:hAnsi="Calibri" w:cs="Calibri"/>
          <w:sz w:val="22"/>
          <w:szCs w:val="22"/>
        </w:rPr>
        <w:br/>
        <w:t>NIP 812-19-14-938, REGON  670223830</w:t>
      </w:r>
    </w:p>
    <w:p w14:paraId="4AA63662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reprezentowaną przez: </w:t>
      </w:r>
    </w:p>
    <w:p w14:paraId="65813B38" w14:textId="77777777" w:rsidR="009969F6" w:rsidRPr="007A557D" w:rsidRDefault="009969F6" w:rsidP="009969F6">
      <w:pPr>
        <w:ind w:hanging="15"/>
        <w:rPr>
          <w:rFonts w:ascii="Calibri" w:hAnsi="Calibri" w:cs="Calibri"/>
          <w:b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 xml:space="preserve">Burmistrza Magnuszewa – Wojciecha </w:t>
      </w:r>
      <w:proofErr w:type="spellStart"/>
      <w:r w:rsidRPr="007A557D">
        <w:rPr>
          <w:rFonts w:ascii="Calibri" w:hAnsi="Calibri" w:cs="Calibri"/>
          <w:b/>
          <w:sz w:val="22"/>
          <w:szCs w:val="22"/>
        </w:rPr>
        <w:t>Wachnika</w:t>
      </w:r>
      <w:proofErr w:type="spellEnd"/>
      <w:r w:rsidRPr="007A557D">
        <w:rPr>
          <w:rFonts w:ascii="Calibri" w:hAnsi="Calibri" w:cs="Calibri"/>
          <w:b/>
          <w:sz w:val="22"/>
          <w:szCs w:val="22"/>
        </w:rPr>
        <w:t xml:space="preserve"> </w:t>
      </w:r>
    </w:p>
    <w:p w14:paraId="29C9C995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przy kontrasygnacie </w:t>
      </w:r>
      <w:r w:rsidRPr="007A557D">
        <w:rPr>
          <w:rFonts w:ascii="Calibri" w:hAnsi="Calibri" w:cs="Calibri"/>
          <w:b/>
          <w:sz w:val="22"/>
          <w:szCs w:val="22"/>
        </w:rPr>
        <w:t xml:space="preserve">Skarbnika Gminy – Agnieszki Szaraniec </w:t>
      </w:r>
    </w:p>
    <w:p w14:paraId="3D4724BB" w14:textId="77777777" w:rsidR="009969F6" w:rsidRPr="006602BB" w:rsidRDefault="009969F6" w:rsidP="009969F6">
      <w:pPr>
        <w:spacing w:line="248" w:lineRule="auto"/>
        <w:ind w:hanging="15"/>
        <w:rPr>
          <w:rFonts w:ascii="Calibri" w:hAnsi="Calibri" w:cs="Calibri"/>
        </w:rPr>
      </w:pPr>
      <w:r w:rsidRPr="007A557D">
        <w:rPr>
          <w:rFonts w:ascii="Calibri" w:hAnsi="Calibri" w:cs="Calibri"/>
          <w:sz w:val="22"/>
          <w:szCs w:val="22"/>
        </w:rPr>
        <w:t xml:space="preserve">zwanym w dalszej części umowy </w:t>
      </w:r>
      <w:r w:rsidRPr="007A557D">
        <w:rPr>
          <w:rFonts w:ascii="Calibri" w:hAnsi="Calibri" w:cs="Calibri"/>
          <w:b/>
          <w:sz w:val="22"/>
          <w:szCs w:val="22"/>
        </w:rPr>
        <w:t>“Zamawiającym”,</w:t>
      </w:r>
      <w:r w:rsidRPr="006602BB">
        <w:rPr>
          <w:rFonts w:ascii="Calibri" w:hAnsi="Calibri" w:cs="Calibri"/>
          <w:b/>
        </w:rPr>
        <w:t xml:space="preserve"> </w:t>
      </w:r>
    </w:p>
    <w:p w14:paraId="7C99BAED" w14:textId="261DE9E4" w:rsidR="009969F6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a</w:t>
      </w:r>
    </w:p>
    <w:p w14:paraId="09CAE6A1" w14:textId="59952187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</w:t>
      </w:r>
    </w:p>
    <w:p w14:paraId="686DCE0B" w14:textId="38CA69A2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NIP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</w:t>
      </w:r>
      <w:r>
        <w:rPr>
          <w:rFonts w:ascii="Calibri" w:hAnsi="Calibri" w:cs="Calibri"/>
          <w:bCs/>
          <w:sz w:val="22"/>
          <w:szCs w:val="22"/>
        </w:rPr>
        <w:t xml:space="preserve"> REGON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…………………………………..</w:t>
      </w:r>
    </w:p>
    <w:p w14:paraId="17A76062" w14:textId="719C6C8B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Reprezentowaną przez </w:t>
      </w:r>
    </w:p>
    <w:p w14:paraId="3E8ABF61" w14:textId="1ADA1C88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…………………………………….</w:t>
      </w:r>
    </w:p>
    <w:p w14:paraId="30A50644" w14:textId="77777777" w:rsidR="009969F6" w:rsidRPr="00A9674E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 xml:space="preserve">zwana  w dalszej części umowy </w:t>
      </w:r>
      <w:r w:rsidRPr="00A9674E">
        <w:rPr>
          <w:rFonts w:ascii="Calibri" w:hAnsi="Calibri" w:cs="Calibri"/>
          <w:b/>
          <w:bCs/>
          <w:sz w:val="22"/>
          <w:szCs w:val="22"/>
        </w:rPr>
        <w:t>“WYKONAWCĄ“</w:t>
      </w:r>
    </w:p>
    <w:p w14:paraId="5E834399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6CC5319A" w14:textId="699BF16D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na podstawie przeprowadzonego zapytania ofertowego o nr referencyjnym: </w:t>
      </w:r>
      <w:r>
        <w:rPr>
          <w:rFonts w:ascii="Calibri" w:hAnsi="Calibri" w:cs="Calibri"/>
          <w:sz w:val="22"/>
          <w:szCs w:val="22"/>
        </w:rPr>
        <w:br/>
        <w:t>ZP. ZO.271.</w:t>
      </w:r>
      <w:r w:rsidR="003A19EF">
        <w:rPr>
          <w:rFonts w:ascii="Calibri" w:hAnsi="Calibri" w:cs="Calibri"/>
          <w:sz w:val="22"/>
          <w:szCs w:val="22"/>
        </w:rPr>
        <w:t>62</w:t>
      </w:r>
      <w:r>
        <w:rPr>
          <w:rFonts w:ascii="Calibri" w:hAnsi="Calibri" w:cs="Calibri"/>
          <w:sz w:val="22"/>
          <w:szCs w:val="22"/>
        </w:rPr>
        <w:t>.2024</w:t>
      </w:r>
    </w:p>
    <w:p w14:paraId="640CC5C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0D0FD4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zawierają umowę następującej treści:</w:t>
      </w:r>
    </w:p>
    <w:p w14:paraId="6525275B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D63CB1D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3F771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</w:p>
    <w:p w14:paraId="73E8971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 umowy </w:t>
      </w:r>
    </w:p>
    <w:p w14:paraId="3CF87265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3AE9E3" w14:textId="3233B6D4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 xml:space="preserve">Przedmiotem niniejszej umowy jest realizacja zadania </w:t>
      </w:r>
      <w:proofErr w:type="spellStart"/>
      <w:r w:rsidRPr="006230E4">
        <w:rPr>
          <w:rFonts w:ascii="Calibri" w:hAnsi="Calibri" w:cs="Calibri"/>
          <w:sz w:val="22"/>
          <w:szCs w:val="22"/>
        </w:rPr>
        <w:t>pn</w:t>
      </w:r>
      <w:bookmarkStart w:id="0" w:name="_Hlk178937385"/>
      <w:proofErr w:type="spellEnd"/>
      <w:r w:rsidRPr="003A19EF">
        <w:rPr>
          <w:rFonts w:ascii="Calibri" w:hAnsi="Calibri" w:cs="Calibri"/>
          <w:sz w:val="22"/>
          <w:szCs w:val="22"/>
        </w:rPr>
        <w:t>:</w:t>
      </w:r>
      <w:r w:rsidRPr="003A19EF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3A19EF" w:rsidRPr="003A19EF">
        <w:rPr>
          <w:rFonts w:ascii="Calibri" w:hAnsi="Calibri" w:cs="Calibri"/>
          <w:b/>
          <w:bCs/>
          <w:sz w:val="22"/>
          <w:szCs w:val="22"/>
        </w:rPr>
        <w:t>Zakup dwóch pomp zatapialnych do przepompowni ścieków w miejscowości Anielin i Boguszków</w:t>
      </w:r>
      <w:r w:rsidR="003A19EF" w:rsidRPr="006230E4">
        <w:rPr>
          <w:rFonts w:ascii="Calibri" w:hAnsi="Calibri" w:cs="Calibri"/>
          <w:sz w:val="22"/>
          <w:szCs w:val="22"/>
        </w:rPr>
        <w:t xml:space="preserve"> </w:t>
      </w:r>
      <w:r w:rsidRPr="006230E4">
        <w:rPr>
          <w:rFonts w:ascii="Calibri" w:hAnsi="Calibri" w:cs="Calibri"/>
          <w:sz w:val="22"/>
          <w:szCs w:val="22"/>
        </w:rPr>
        <w:t xml:space="preserve">polegającego na dostawie w/w maszyn zgodnych z danymi technicznymi zawartymi w zapytaniu ofertowym oraz dostarczonymi kartami katalogowymi. Zapytanie ofertowe </w:t>
      </w:r>
      <w:r w:rsidR="003A19EF">
        <w:rPr>
          <w:rFonts w:ascii="Calibri" w:hAnsi="Calibri" w:cs="Calibri"/>
          <w:sz w:val="22"/>
          <w:szCs w:val="22"/>
        </w:rPr>
        <w:t>wraz oferta oraz załącznikami</w:t>
      </w:r>
      <w:r w:rsidRPr="006230E4">
        <w:rPr>
          <w:rFonts w:ascii="Calibri" w:hAnsi="Calibri" w:cs="Calibri"/>
          <w:sz w:val="22"/>
          <w:szCs w:val="22"/>
        </w:rPr>
        <w:t xml:space="preserve"> stanowią integralną cześć umowy. </w:t>
      </w:r>
    </w:p>
    <w:p w14:paraId="502B82A1" w14:textId="71ED0C06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 xml:space="preserve">Wykonawca dostarczy przedmiot zamówienia fabrycznie nowy i nieużywany, w pełni sprawny </w:t>
      </w:r>
      <w:r w:rsidRPr="006230E4">
        <w:rPr>
          <w:rFonts w:ascii="Calibri" w:hAnsi="Calibri" w:cs="Calibri"/>
          <w:sz w:val="22"/>
          <w:szCs w:val="22"/>
        </w:rPr>
        <w:br/>
        <w:t xml:space="preserve">i gotowy do użycia oraz spełniający wymogi bezpieczeństwa, techniczne i </w:t>
      </w:r>
      <w:proofErr w:type="spellStart"/>
      <w:r w:rsidRPr="006230E4">
        <w:rPr>
          <w:rFonts w:ascii="Calibri" w:hAnsi="Calibri" w:cs="Calibri"/>
          <w:sz w:val="22"/>
          <w:szCs w:val="22"/>
        </w:rPr>
        <w:t>funkcjonalno</w:t>
      </w:r>
      <w:proofErr w:type="spellEnd"/>
      <w:r w:rsidRPr="006230E4">
        <w:rPr>
          <w:rFonts w:ascii="Calibri" w:hAnsi="Calibri" w:cs="Calibri"/>
          <w:sz w:val="22"/>
          <w:szCs w:val="22"/>
        </w:rPr>
        <w:t xml:space="preserve"> – użytkowe</w:t>
      </w:r>
      <w:r w:rsidR="003A19EF">
        <w:rPr>
          <w:rFonts w:ascii="Calibri" w:hAnsi="Calibri" w:cs="Calibri"/>
          <w:sz w:val="22"/>
          <w:szCs w:val="22"/>
        </w:rPr>
        <w:t>.</w:t>
      </w:r>
    </w:p>
    <w:p w14:paraId="303F3A2C" w14:textId="77777777" w:rsidR="006230E4" w:rsidRPr="006230E4" w:rsidRDefault="006230E4" w:rsidP="006230E4">
      <w:pPr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Na Wykonawcy ciąży odpowiedzialność z tytułu uszkodzenia lub utraty przedmiotu umowy aż do chwili jego wydania Zamawiającemu potwierdzonego protokołem odbioru.</w:t>
      </w:r>
    </w:p>
    <w:p w14:paraId="72235A61" w14:textId="77777777" w:rsidR="009969F6" w:rsidRDefault="009969F6" w:rsidP="009969F6">
      <w:pPr>
        <w:pStyle w:val="Akapitzlist"/>
        <w:ind w:left="0"/>
        <w:jc w:val="both"/>
        <w:rPr>
          <w:rFonts w:cs="Calibri"/>
        </w:rPr>
      </w:pPr>
    </w:p>
    <w:p w14:paraId="514F4076" w14:textId="77777777" w:rsidR="009969F6" w:rsidRPr="00772D9D" w:rsidRDefault="009969F6" w:rsidP="009969F6">
      <w:pPr>
        <w:pStyle w:val="Akapitzlist"/>
        <w:ind w:left="0"/>
        <w:jc w:val="both"/>
        <w:rPr>
          <w:rFonts w:cs="Calibri"/>
        </w:rPr>
      </w:pPr>
    </w:p>
    <w:p w14:paraId="6868C735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14:paraId="16AF1C04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A9674E">
        <w:rPr>
          <w:rFonts w:cs="Calibri"/>
          <w:b/>
        </w:rPr>
        <w:t>§ 2</w:t>
      </w:r>
    </w:p>
    <w:p w14:paraId="56D27E2C" w14:textId="04992920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Zobowiązania </w:t>
      </w:r>
      <w:r w:rsidR="006230E4">
        <w:rPr>
          <w:rFonts w:cs="Calibri"/>
          <w:b/>
        </w:rPr>
        <w:t xml:space="preserve">stron </w:t>
      </w:r>
    </w:p>
    <w:p w14:paraId="60F9E2F9" w14:textId="77777777" w:rsidR="00A557F7" w:rsidRDefault="006230E4" w:rsidP="00623D6C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A557F7">
        <w:rPr>
          <w:rFonts w:cs="Calibri"/>
        </w:rPr>
        <w:t>Wykonawca zobowiązuje się zapewnić transport maszyn</w:t>
      </w:r>
      <w:r w:rsidR="00E9712F" w:rsidRPr="00A557F7">
        <w:rPr>
          <w:rFonts w:cs="Calibri"/>
        </w:rPr>
        <w:t>y</w:t>
      </w:r>
      <w:r w:rsidRPr="00A557F7">
        <w:rPr>
          <w:rFonts w:cs="Calibri"/>
        </w:rPr>
        <w:t xml:space="preserve"> do siedziby </w:t>
      </w:r>
      <w:r w:rsidRPr="00A557F7">
        <w:rPr>
          <w:rFonts w:cs="Calibri"/>
        </w:rPr>
        <w:br/>
        <w:t>Zamawiającego w r</w:t>
      </w:r>
      <w:r w:rsidR="00A557F7" w:rsidRPr="00A557F7">
        <w:rPr>
          <w:rFonts w:cs="Calibri"/>
        </w:rPr>
        <w:t>a</w:t>
      </w:r>
      <w:r w:rsidRPr="00A557F7">
        <w:rPr>
          <w:rFonts w:cs="Calibri"/>
        </w:rPr>
        <w:t>mach wynagrodzenia określonego w § 4</w:t>
      </w:r>
      <w:r w:rsidR="00A557F7" w:rsidRPr="00A557F7">
        <w:rPr>
          <w:rFonts w:cs="Calibri"/>
        </w:rPr>
        <w:t xml:space="preserve"> </w:t>
      </w:r>
      <w:r w:rsidR="00A557F7" w:rsidRPr="00A557F7">
        <w:rPr>
          <w:rFonts w:cs="Calibri"/>
        </w:rPr>
        <w:t>w godzinach pracy Zamawiaj</w:t>
      </w:r>
      <w:r w:rsidR="00A557F7" w:rsidRPr="00A557F7">
        <w:rPr>
          <w:rFonts w:cs="Calibri"/>
        </w:rPr>
        <w:t>ą</w:t>
      </w:r>
      <w:r w:rsidR="00A557F7" w:rsidRPr="00A557F7">
        <w:rPr>
          <w:rFonts w:cs="Calibri"/>
        </w:rPr>
        <w:t xml:space="preserve">cego, tj. od godz. </w:t>
      </w:r>
      <w:r w:rsidR="00A557F7" w:rsidRPr="00A557F7">
        <w:rPr>
          <w:rFonts w:cs="Calibri"/>
        </w:rPr>
        <w:t>7</w:t>
      </w:r>
      <w:r w:rsidR="00A557F7" w:rsidRPr="00A557F7">
        <w:rPr>
          <w:rFonts w:cs="Calibri"/>
        </w:rPr>
        <w:t>:</w:t>
      </w:r>
      <w:r w:rsidR="00A557F7" w:rsidRPr="00A557F7">
        <w:rPr>
          <w:rFonts w:cs="Calibri"/>
        </w:rPr>
        <w:t>30</w:t>
      </w:r>
      <w:r w:rsidR="00A557F7" w:rsidRPr="00A557F7">
        <w:rPr>
          <w:rFonts w:cs="Calibri"/>
        </w:rPr>
        <w:t xml:space="preserve"> do godz. 1</w:t>
      </w:r>
      <w:r w:rsidR="00A557F7" w:rsidRPr="00A557F7">
        <w:rPr>
          <w:rFonts w:cs="Calibri"/>
        </w:rPr>
        <w:t>5</w:t>
      </w:r>
      <w:r w:rsidR="00A557F7" w:rsidRPr="00A557F7">
        <w:rPr>
          <w:rFonts w:cs="Calibri"/>
        </w:rPr>
        <w:t>:</w:t>
      </w:r>
      <w:r w:rsidR="00A557F7" w:rsidRPr="00A557F7">
        <w:rPr>
          <w:rFonts w:cs="Calibri"/>
        </w:rPr>
        <w:t>30</w:t>
      </w:r>
      <w:r w:rsidR="00A557F7" w:rsidRPr="00A557F7">
        <w:rPr>
          <w:rFonts w:cs="Calibri"/>
        </w:rPr>
        <w:t xml:space="preserve">, wraz z zapewnieniem </w:t>
      </w:r>
      <w:r w:rsidR="00A557F7" w:rsidRPr="00A557F7">
        <w:rPr>
          <w:rFonts w:cs="Calibri"/>
        </w:rPr>
        <w:t>rozładunku</w:t>
      </w:r>
      <w:r w:rsidR="00A557F7" w:rsidRPr="00A557F7">
        <w:rPr>
          <w:rFonts w:cs="Calibri"/>
        </w:rPr>
        <w:t xml:space="preserve"> w </w:t>
      </w:r>
      <w:r w:rsidR="00A557F7" w:rsidRPr="00A557F7">
        <w:rPr>
          <w:rFonts w:cs="Calibri"/>
        </w:rPr>
        <w:t>całości</w:t>
      </w:r>
      <w:r w:rsidR="00A557F7" w:rsidRPr="00A557F7">
        <w:rPr>
          <w:rFonts w:cs="Calibri"/>
        </w:rPr>
        <w:t xml:space="preserve"> na koszt </w:t>
      </w:r>
      <w:r w:rsidR="00A557F7">
        <w:rPr>
          <w:rFonts w:cs="Calibri"/>
        </w:rPr>
        <w:t xml:space="preserve">Wykonawcy </w:t>
      </w:r>
    </w:p>
    <w:p w14:paraId="2F5EB704" w14:textId="6D854ABD" w:rsidR="009969F6" w:rsidRPr="00A557F7" w:rsidRDefault="009969F6" w:rsidP="00623D6C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A557F7">
        <w:rPr>
          <w:rFonts w:cs="Calibri"/>
        </w:rPr>
        <w:t xml:space="preserve">Zamawiający ustala osobę do kontaktów z Wykonawcą odpowiedzialną za prawidłową realizację przedmiotu umowy: </w:t>
      </w:r>
      <w:r w:rsidR="006230E4" w:rsidRPr="00A557F7">
        <w:rPr>
          <w:rFonts w:cs="Calibri"/>
        </w:rPr>
        <w:t xml:space="preserve">Katarzyna Balcerzak </w:t>
      </w:r>
      <w:r w:rsidRPr="00A557F7">
        <w:rPr>
          <w:rFonts w:cs="Calibri"/>
        </w:rPr>
        <w:t xml:space="preserve">  tel. 48 621 70 02 wew. </w:t>
      </w:r>
      <w:r w:rsidR="00A557F7">
        <w:rPr>
          <w:rFonts w:cs="Calibri"/>
        </w:rPr>
        <w:t>*</w:t>
      </w:r>
      <w:r w:rsidRPr="00A557F7">
        <w:rPr>
          <w:rFonts w:cs="Calibri"/>
        </w:rPr>
        <w:t>2</w:t>
      </w:r>
      <w:r w:rsidR="006230E4" w:rsidRPr="00A557F7">
        <w:rPr>
          <w:rFonts w:cs="Calibri"/>
        </w:rPr>
        <w:t>4</w:t>
      </w:r>
    </w:p>
    <w:p w14:paraId="4F8CCDF6" w14:textId="77777777" w:rsidR="006230E4" w:rsidRPr="006230E4" w:rsidRDefault="006230E4" w:rsidP="006230E4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Odbiór przedmiotu zamówienia zostanie wykonany przez upoważnionych przedstawicieli Zamawiającego i polegał on będzie na sprawdzeniu przedmiotu umowy, o którym mowa w § 1 umowy.</w:t>
      </w:r>
    </w:p>
    <w:p w14:paraId="48A29BDC" w14:textId="77777777" w:rsidR="006230E4" w:rsidRPr="006230E4" w:rsidRDefault="006230E4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t>Za datę wykonania przedmiotu umowy przyjmuje się datę podpisania przez Strony protokołu odbioru bez zastrzeżeń.</w:t>
      </w:r>
    </w:p>
    <w:p w14:paraId="70C37D9A" w14:textId="549102E7" w:rsidR="006230E4" w:rsidRPr="006230E4" w:rsidRDefault="006230E4" w:rsidP="006230E4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W przypadku stwierdzenia niezgodności przedmiotu umowy z danymi technicznymi zawartymi w zapytaniu ofertowym oraz ze złożoną ofertą, lub stwierdzeniu usterek w dostarczonym sprzęcie, Zamawiający odmówi odbioru przedmiotu umowy, sporządzając protokół zawierający przyczyny odmowy odbioru. Wykonawca zobowiązuje się do ich niezwłocznego usunięcia lub wymiany przedmiotu umowy na wolny od usterek.</w:t>
      </w:r>
    </w:p>
    <w:p w14:paraId="030E5C4A" w14:textId="5E91799E" w:rsidR="006230E4" w:rsidRPr="006230E4" w:rsidRDefault="006230E4" w:rsidP="006230E4">
      <w:pPr>
        <w:pStyle w:val="Akapitzlist"/>
        <w:numPr>
          <w:ilvl w:val="0"/>
          <w:numId w:val="27"/>
        </w:numPr>
        <w:autoSpaceDN w:val="0"/>
        <w:spacing w:after="0" w:line="240" w:lineRule="auto"/>
        <w:jc w:val="both"/>
        <w:rPr>
          <w:rFonts w:cs="Calibri"/>
        </w:rPr>
      </w:pPr>
      <w:r w:rsidRPr="006230E4">
        <w:rPr>
          <w:rFonts w:cs="Calibri"/>
        </w:rPr>
        <w:lastRenderedPageBreak/>
        <w:t>Wykonawca zobowiązany jest wraz z dostarczoną maszyną  przekazać Zamawiającemu niezbędne dokumenty tj.:</w:t>
      </w:r>
    </w:p>
    <w:p w14:paraId="2964C36A" w14:textId="12FD964E" w:rsidR="00A557F7" w:rsidRPr="00A557F7" w:rsidRDefault="00A557F7" w:rsidP="00A557F7">
      <w:pPr>
        <w:pStyle w:val="Akapitzlist"/>
        <w:ind w:left="1418"/>
        <w:rPr>
          <w:rFonts w:cs="Calibri"/>
        </w:rPr>
      </w:pPr>
      <w:r>
        <w:rPr>
          <w:rFonts w:cs="Calibri"/>
        </w:rPr>
        <w:t>1</w:t>
      </w:r>
      <w:r w:rsidRPr="00A557F7">
        <w:rPr>
          <w:rFonts w:cs="Calibri"/>
        </w:rPr>
        <w:t>) karty charakterystyki,</w:t>
      </w:r>
    </w:p>
    <w:p w14:paraId="19A981AB" w14:textId="7BDDF6FF" w:rsidR="00A557F7" w:rsidRPr="00A557F7" w:rsidRDefault="00A557F7" w:rsidP="00A557F7">
      <w:pPr>
        <w:pStyle w:val="Akapitzlist"/>
        <w:ind w:left="1440"/>
        <w:rPr>
          <w:rFonts w:cs="Calibri"/>
        </w:rPr>
      </w:pPr>
      <w:r>
        <w:rPr>
          <w:rFonts w:cs="Calibri"/>
        </w:rPr>
        <w:t>2)</w:t>
      </w:r>
      <w:r w:rsidRPr="00A557F7">
        <w:rPr>
          <w:rFonts w:cs="Calibri"/>
        </w:rPr>
        <w:t xml:space="preserve"> karty katalogowe lub inne dokumenty, potwierdzające wymagane parametry Pomp,</w:t>
      </w:r>
    </w:p>
    <w:p w14:paraId="16E02D87" w14:textId="7151BCF2" w:rsidR="00A557F7" w:rsidRPr="00A557F7" w:rsidRDefault="00A557F7" w:rsidP="00A557F7">
      <w:pPr>
        <w:pStyle w:val="Akapitzlist"/>
        <w:ind w:left="1440"/>
        <w:rPr>
          <w:rFonts w:cs="Calibri"/>
        </w:rPr>
      </w:pPr>
      <w:r>
        <w:rPr>
          <w:rFonts w:cs="Calibri"/>
        </w:rPr>
        <w:t>3)</w:t>
      </w:r>
      <w:r w:rsidRPr="00A557F7">
        <w:rPr>
          <w:rFonts w:cs="Calibri"/>
        </w:rPr>
        <w:t xml:space="preserve"> instrukcję montażu oraz obsługi – w języku polskim,</w:t>
      </w:r>
    </w:p>
    <w:p w14:paraId="154367E5" w14:textId="1A16B59A" w:rsidR="009969F6" w:rsidRPr="00A557F7" w:rsidRDefault="00A557F7" w:rsidP="00A557F7">
      <w:pPr>
        <w:pStyle w:val="Akapitzlist"/>
        <w:ind w:left="1440"/>
        <w:jc w:val="both"/>
        <w:rPr>
          <w:rFonts w:cs="Calibri"/>
          <w:b/>
          <w:bCs/>
        </w:rPr>
      </w:pPr>
      <w:r>
        <w:rPr>
          <w:rFonts w:cs="Calibri"/>
        </w:rPr>
        <w:t>4)</w:t>
      </w:r>
      <w:r w:rsidRPr="00A557F7">
        <w:rPr>
          <w:rFonts w:cs="Calibri"/>
        </w:rPr>
        <w:t xml:space="preserve"> dokumenty gwarancyjne</w:t>
      </w:r>
    </w:p>
    <w:p w14:paraId="55F5814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D4667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2AD70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Termin  wykonania umowy </w:t>
      </w:r>
    </w:p>
    <w:p w14:paraId="7627FA04" w14:textId="209453EF" w:rsidR="009969F6" w:rsidRPr="00A557F7" w:rsidRDefault="009969F6" w:rsidP="00781A3D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557F7">
        <w:rPr>
          <w:rFonts w:cs="Calibri"/>
        </w:rPr>
        <w:t xml:space="preserve">Wykonawca zobowiązuje się </w:t>
      </w:r>
      <w:r w:rsidR="006230E4" w:rsidRPr="00A557F7">
        <w:rPr>
          <w:rFonts w:cs="Calibri"/>
        </w:rPr>
        <w:t xml:space="preserve">dostarczyć </w:t>
      </w:r>
      <w:r w:rsidR="00A557F7" w:rsidRPr="00A557F7">
        <w:rPr>
          <w:rFonts w:cs="Calibri"/>
        </w:rPr>
        <w:t xml:space="preserve">przedmioty zamówienia </w:t>
      </w:r>
      <w:r w:rsidR="00A557F7">
        <w:rPr>
          <w:rFonts w:cs="Calibri"/>
        </w:rPr>
        <w:t xml:space="preserve">w ciągu……tygodni tj. do …..2024r (zgodnie z ofertą) </w:t>
      </w:r>
    </w:p>
    <w:p w14:paraId="76AF5553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F694451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4</w:t>
      </w:r>
    </w:p>
    <w:p w14:paraId="446EB84F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Wynagrodzenia </w:t>
      </w:r>
    </w:p>
    <w:p w14:paraId="2F3DED92" w14:textId="1E135681" w:rsidR="009969F6" w:rsidRPr="00837E5A" w:rsidRDefault="009969F6" w:rsidP="00837E5A">
      <w:pPr>
        <w:pStyle w:val="Akapitzlist"/>
        <w:numPr>
          <w:ilvl w:val="0"/>
          <w:numId w:val="9"/>
        </w:numPr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wykonanie przedmiotu niniejszej umowy  Zamawiający zapłaci Wykonawcy wynagrodzenie  w wysokości: </w:t>
      </w:r>
      <w:r w:rsidR="00837E5A">
        <w:rPr>
          <w:rFonts w:cs="Calibri"/>
        </w:rPr>
        <w:t>……………………………..</w:t>
      </w:r>
      <w:proofErr w:type="spellStart"/>
      <w:r w:rsidR="00837E5A">
        <w:rPr>
          <w:rFonts w:cs="Calibri"/>
        </w:rPr>
        <w:t>bruttto</w:t>
      </w:r>
      <w:proofErr w:type="spellEnd"/>
      <w:r w:rsidR="00837E5A">
        <w:rPr>
          <w:rFonts w:cs="Calibri"/>
        </w:rPr>
        <w:t xml:space="preserve"> ( słownie…………………………) VAT……………(słownie………………….)</w:t>
      </w:r>
    </w:p>
    <w:p w14:paraId="3D8AD83E" w14:textId="53ECB9C6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Wynagrodzenie określone w § 4 ust. 1  będzie</w:t>
      </w:r>
      <w:r>
        <w:rPr>
          <w:rFonts w:cs="Calibri"/>
        </w:rPr>
        <w:t xml:space="preserve"> </w:t>
      </w:r>
      <w:r w:rsidRPr="00A9674E">
        <w:rPr>
          <w:rFonts w:cs="Calibri"/>
        </w:rPr>
        <w:t xml:space="preserve">płatne przelewem w ciągu </w:t>
      </w:r>
      <w:r w:rsidR="00837E5A">
        <w:rPr>
          <w:rFonts w:cs="Calibri"/>
        </w:rPr>
        <w:t>14</w:t>
      </w:r>
      <w:r w:rsidRPr="00A9674E">
        <w:rPr>
          <w:rFonts w:cs="Calibri"/>
        </w:rPr>
        <w:t xml:space="preserve"> dni, od dnia otrzymania faktury.</w:t>
      </w:r>
    </w:p>
    <w:p w14:paraId="7B9BB46A" w14:textId="2180ADAB" w:rsidR="00837E5A" w:rsidRPr="00A9674E" w:rsidRDefault="00837E5A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>
        <w:rPr>
          <w:rFonts w:cs="Calibri"/>
        </w:rPr>
        <w:t xml:space="preserve">Faktura wystawiona zostanie po podpisaniu przez obie strony bez zastrzeżeń protokołu odbioru. </w:t>
      </w:r>
    </w:p>
    <w:p w14:paraId="12969F5D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Przez datę zapłaty uważa się dzień obciążenia konta bankowego Zamawiającego.</w:t>
      </w:r>
    </w:p>
    <w:p w14:paraId="376C6849" w14:textId="77777777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 xml:space="preserve">Fakturę należy wystawić na: </w:t>
      </w:r>
    </w:p>
    <w:p w14:paraId="54E98685" w14:textId="575B7A47" w:rsidR="009969F6" w:rsidRDefault="00837E5A" w:rsidP="009969F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Nabywca</w:t>
      </w:r>
      <w:r w:rsidR="009969F6">
        <w:rPr>
          <w:rFonts w:cs="Calibri"/>
        </w:rPr>
        <w:t xml:space="preserve">: </w:t>
      </w:r>
      <w:r w:rsidR="009969F6" w:rsidRPr="00A9674E">
        <w:rPr>
          <w:rFonts w:cs="Calibri"/>
        </w:rPr>
        <w:t>Gmin</w:t>
      </w:r>
      <w:r w:rsidR="009969F6">
        <w:rPr>
          <w:rFonts w:cs="Calibri"/>
        </w:rPr>
        <w:t>a</w:t>
      </w:r>
      <w:r w:rsidR="009969F6" w:rsidRPr="00A9674E">
        <w:rPr>
          <w:rFonts w:cs="Calibri"/>
        </w:rPr>
        <w:t xml:space="preserve"> Magnuszew ul. Saperów 24, 26-910 Magnuszew NIP: 812-19-14-938</w:t>
      </w:r>
    </w:p>
    <w:p w14:paraId="1DDA7988" w14:textId="0297D311" w:rsidR="009969F6" w:rsidRDefault="00837E5A" w:rsidP="009969F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Odbiorca</w:t>
      </w:r>
      <w:r w:rsidR="009969F6">
        <w:rPr>
          <w:rFonts w:cs="Calibri"/>
        </w:rPr>
        <w:t xml:space="preserve">: Urząd Miasta i Gminy w Magnuszewie, ul. Saperów 24, 26-910 Magnuszew  </w:t>
      </w:r>
    </w:p>
    <w:p w14:paraId="3C5D388F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F4F9778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0B72C86A" w14:textId="11D237BD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B1D01">
        <w:rPr>
          <w:rFonts w:ascii="Calibri" w:hAnsi="Calibri" w:cs="Calibri"/>
          <w:b/>
          <w:bCs/>
          <w:sz w:val="22"/>
          <w:szCs w:val="22"/>
        </w:rPr>
        <w:t>5</w:t>
      </w:r>
    </w:p>
    <w:p w14:paraId="4D7F3A9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Gwarancja </w:t>
      </w:r>
    </w:p>
    <w:p w14:paraId="24F8640A" w14:textId="7539BD4A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Okres gwarancji</w:t>
      </w:r>
      <w:r w:rsidR="00A557F7">
        <w:rPr>
          <w:rFonts w:ascii="Calibri" w:hAnsi="Calibri" w:cs="Calibri"/>
          <w:sz w:val="22"/>
          <w:szCs w:val="22"/>
        </w:rPr>
        <w:t xml:space="preserve"> i rękojmi</w:t>
      </w:r>
      <w:r w:rsidRPr="00A9674E">
        <w:rPr>
          <w:rFonts w:ascii="Calibri" w:hAnsi="Calibri" w:cs="Calibri"/>
          <w:sz w:val="22"/>
          <w:szCs w:val="22"/>
        </w:rPr>
        <w:t xml:space="preserve"> na </w:t>
      </w:r>
      <w:r w:rsidR="00837E5A">
        <w:rPr>
          <w:rFonts w:ascii="Calibri" w:hAnsi="Calibri" w:cs="Calibri"/>
          <w:sz w:val="22"/>
          <w:szCs w:val="22"/>
        </w:rPr>
        <w:t>dostarczony sprzęt</w:t>
      </w:r>
      <w:r w:rsidRPr="00A9674E">
        <w:rPr>
          <w:rFonts w:ascii="Calibri" w:hAnsi="Calibri" w:cs="Calibri"/>
          <w:sz w:val="22"/>
          <w:szCs w:val="22"/>
        </w:rPr>
        <w:t xml:space="preserve"> wynosi </w:t>
      </w:r>
      <w:r w:rsidR="00837E5A">
        <w:rPr>
          <w:rFonts w:ascii="Calibri" w:hAnsi="Calibri" w:cs="Calibri"/>
          <w:b/>
          <w:sz w:val="22"/>
          <w:szCs w:val="22"/>
        </w:rPr>
        <w:t>…….</w:t>
      </w:r>
      <w:r w:rsidRPr="009969F6">
        <w:rPr>
          <w:rFonts w:ascii="Calibri" w:hAnsi="Calibri" w:cs="Calibri"/>
          <w:b/>
          <w:sz w:val="22"/>
          <w:szCs w:val="22"/>
        </w:rPr>
        <w:t>.</w:t>
      </w:r>
      <w:r w:rsidRPr="009969F6">
        <w:rPr>
          <w:rFonts w:ascii="Calibri" w:hAnsi="Calibri" w:cs="Calibri"/>
          <w:sz w:val="22"/>
          <w:szCs w:val="22"/>
        </w:rPr>
        <w:t xml:space="preserve"> W </w:t>
      </w:r>
      <w:r w:rsidRPr="00A9674E">
        <w:rPr>
          <w:rFonts w:ascii="Calibri" w:hAnsi="Calibri" w:cs="Calibri"/>
          <w:sz w:val="22"/>
          <w:szCs w:val="22"/>
        </w:rPr>
        <w:t>przypadku stwierdzenia usterek w okresie gwarancji Wykonawca zobowiązany jest przystąpić do ich usunięcia w terminie 7 dni od daty otrzymania zgłoszenia o usterkach.</w:t>
      </w:r>
    </w:p>
    <w:p w14:paraId="6822A6A7" w14:textId="5C4EA148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Nie usunięcie wady w terminie wymienionym w </w:t>
      </w:r>
      <w:r w:rsidR="00A557F7">
        <w:rPr>
          <w:rFonts w:ascii="Calibri" w:hAnsi="Calibri" w:cs="Calibri"/>
          <w:sz w:val="22"/>
          <w:szCs w:val="22"/>
        </w:rPr>
        <w:t xml:space="preserve">ust1 </w:t>
      </w:r>
      <w:r w:rsidRPr="00A9674E">
        <w:rPr>
          <w:rFonts w:ascii="Calibri" w:hAnsi="Calibri" w:cs="Calibri"/>
          <w:sz w:val="22"/>
          <w:szCs w:val="22"/>
        </w:rPr>
        <w:t xml:space="preserve"> upoważnia Zamawiającego do wykonania zastępczego na koszt i ryzyko Wykonawcy.</w:t>
      </w:r>
    </w:p>
    <w:p w14:paraId="1E9ED74E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C340BD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A6071D4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0FBA482" w14:textId="4C73ABA2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B1D01">
        <w:rPr>
          <w:rFonts w:ascii="Calibri" w:hAnsi="Calibri" w:cs="Calibri"/>
          <w:b/>
          <w:bCs/>
          <w:sz w:val="22"/>
          <w:szCs w:val="22"/>
        </w:rPr>
        <w:t>6</w:t>
      </w:r>
    </w:p>
    <w:p w14:paraId="00E30EE9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Kary umowne </w:t>
      </w:r>
    </w:p>
    <w:p w14:paraId="21BFA18A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ustalają, że obowiązującą je formą odszkodowania stanowią kary umowne:</w:t>
      </w:r>
    </w:p>
    <w:p w14:paraId="4FA4FB02" w14:textId="77777777" w:rsidR="009969F6" w:rsidRPr="00A9674E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</w:rPr>
      </w:pPr>
      <w:r w:rsidRPr="00A9674E">
        <w:rPr>
          <w:rFonts w:cs="Calibri"/>
        </w:rPr>
        <w:t>Wykonawca zobowiązany będzie do zapłaty kar umownych</w:t>
      </w:r>
    </w:p>
    <w:p w14:paraId="073E52D6" w14:textId="4F4A73CE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za zwłokę w wykonaniu przedmiotu umowy</w:t>
      </w:r>
      <w:r w:rsidR="00A557F7">
        <w:rPr>
          <w:rFonts w:cs="Calibri"/>
        </w:rPr>
        <w:t xml:space="preserve"> tj. opóźnieniu terminu dostawy, </w:t>
      </w:r>
      <w:r w:rsidRPr="00A9674E">
        <w:rPr>
          <w:rFonts w:cs="Calibri"/>
        </w:rPr>
        <w:t xml:space="preserve"> w wysokości </w:t>
      </w:r>
      <w:r w:rsidR="00A557F7">
        <w:rPr>
          <w:rFonts w:cs="Calibri"/>
          <w:b/>
        </w:rPr>
        <w:t>5%</w:t>
      </w:r>
      <w:r w:rsidRPr="00A9674E">
        <w:rPr>
          <w:rFonts w:cs="Calibri"/>
          <w:b/>
        </w:rPr>
        <w:t xml:space="preserve"> % </w:t>
      </w:r>
      <w:r w:rsidRPr="00A9674E">
        <w:rPr>
          <w:rFonts w:cs="Calibri"/>
        </w:rPr>
        <w:t xml:space="preserve">wynagrodzenia brutto, określonego w § 4 ust. 1  umowy za każdy dzień zwłoki, </w:t>
      </w:r>
    </w:p>
    <w:p w14:paraId="7CFC821A" w14:textId="61DB3CB5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usunięciu wad przedmiotu umowy w wysokości </w:t>
      </w:r>
      <w:r w:rsidRPr="00A9674E">
        <w:rPr>
          <w:rFonts w:cs="Calibri"/>
          <w:b/>
        </w:rPr>
        <w:t>0</w:t>
      </w:r>
      <w:r w:rsidR="00A557F7">
        <w:rPr>
          <w:rFonts w:cs="Calibri"/>
          <w:b/>
        </w:rPr>
        <w:t>5</w:t>
      </w:r>
      <w:r w:rsidRPr="00A9674E">
        <w:rPr>
          <w:rFonts w:cs="Calibri"/>
          <w:b/>
        </w:rPr>
        <w:t xml:space="preserve"> % </w:t>
      </w:r>
      <w:r w:rsidRPr="00A9674E">
        <w:rPr>
          <w:rFonts w:cs="Calibri"/>
        </w:rPr>
        <w:t xml:space="preserve">wartości  wynagrodzenia brutto określonego w   § 4 ust. 1  umowy za każdy dzień zwłoki, </w:t>
      </w:r>
    </w:p>
    <w:p w14:paraId="7E181FA5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odstąpienie od umowy z przyczyn zależnych od Wykonawcy – </w:t>
      </w:r>
      <w:r w:rsidRPr="00A9674E">
        <w:rPr>
          <w:rFonts w:cs="Calibri"/>
          <w:b/>
        </w:rPr>
        <w:t xml:space="preserve">10 % </w:t>
      </w:r>
      <w:r w:rsidRPr="00A9674E">
        <w:rPr>
          <w:rFonts w:cs="Calibri"/>
        </w:rPr>
        <w:t xml:space="preserve">wynagrodzenia brutto określonego w  § 4 ust. 1  - należnego po odstąpieniu od umowy. </w:t>
      </w:r>
    </w:p>
    <w:p w14:paraId="7E82F50C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podlegają sumowaniu.</w:t>
      </w:r>
    </w:p>
    <w:p w14:paraId="00FFD429" w14:textId="77777777" w:rsidR="009969F6" w:rsidRPr="0096577C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96577C">
        <w:rPr>
          <w:rFonts w:cs="Calibri"/>
        </w:rPr>
        <w:t>Jeżeli kary umowne nie pokrywają szkody, Zamawiający zastrzega sobie prawo do  dochodzenia odszkodowania uzupełniającego na zasadach określonych w art. 471 KC – do wysokości poniesionej  szkody.</w:t>
      </w:r>
    </w:p>
    <w:p w14:paraId="523B549A" w14:textId="2D091DC1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 xml:space="preserve">Kary umowne obliczane są przez Zamawiającego i potrącane z faktury wystawionej przez Wykonawcę. Łączna maksymalna wysokość karm umownych nie może być wyższa niż </w:t>
      </w:r>
      <w:r w:rsidR="00A557F7">
        <w:rPr>
          <w:rFonts w:cs="Calibri"/>
        </w:rPr>
        <w:t>5</w:t>
      </w:r>
      <w:r w:rsidRPr="005F3719">
        <w:rPr>
          <w:rFonts w:cs="Calibri"/>
        </w:rPr>
        <w:t>0 % wartości umowy określonej w paragrafie 4 ust. 1.</w:t>
      </w:r>
    </w:p>
    <w:p w14:paraId="2120AB33" w14:textId="77777777" w:rsidR="00A557F7" w:rsidRPr="00CB1D01" w:rsidRDefault="00A557F7" w:rsidP="00CB1D01">
      <w:pPr>
        <w:jc w:val="both"/>
        <w:rPr>
          <w:rFonts w:cs="Calibri"/>
          <w:bCs/>
        </w:rPr>
        <w:sectPr w:rsidR="00A557F7" w:rsidRPr="00CB1D01" w:rsidSect="00A557F7">
          <w:pgSz w:w="11910" w:h="16840"/>
          <w:pgMar w:top="1920" w:right="460" w:bottom="280" w:left="1320" w:header="708" w:footer="708" w:gutter="0"/>
          <w:cols w:space="708"/>
        </w:sectPr>
      </w:pPr>
    </w:p>
    <w:p w14:paraId="7D5486BC" w14:textId="07154DA1" w:rsidR="00A557F7" w:rsidRPr="00CB1D01" w:rsidRDefault="00A557F7" w:rsidP="00CB1D01">
      <w:pPr>
        <w:rPr>
          <w:rFonts w:cs="Calibri"/>
          <w:bCs/>
        </w:rPr>
      </w:pPr>
    </w:p>
    <w:p w14:paraId="7EEF2E4D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8D046EB" w14:textId="7B2C5E34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 w:rsidR="00CB1D01">
        <w:rPr>
          <w:rFonts w:ascii="Calibri" w:hAnsi="Calibri" w:cs="Calibri"/>
          <w:b/>
          <w:sz w:val="22"/>
          <w:szCs w:val="22"/>
        </w:rPr>
        <w:t>7</w:t>
      </w:r>
    </w:p>
    <w:p w14:paraId="293D8475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RODO</w:t>
      </w:r>
    </w:p>
    <w:p w14:paraId="5F9E611A" w14:textId="77777777" w:rsidR="009969F6" w:rsidRP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9969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A000AF8" w14:textId="06B0267C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 w:rsidR="00DB2C75"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5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4EB1B4D8" w14:textId="77777777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127399C3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77DE98C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3197899F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1D875A5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CA0F98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76913536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BB346FD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67B720D0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772C1A5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87BE156" w14:textId="77777777" w:rsidR="009969F6" w:rsidRPr="009969F6" w:rsidRDefault="009969F6" w:rsidP="009969F6">
      <w:pPr>
        <w:pStyle w:val="Akapitzlist"/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380669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3FECEAED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7EFD5CC9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lastRenderedPageBreak/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58DD914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471BB0E7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0C5E72C6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1E65DC2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44BB0C1F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6CCE032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0CC1BD5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Pani/Pana dane mogą być przetwarzane w sposób zautomatyzowany i nie będą profilowane.</w:t>
      </w:r>
    </w:p>
    <w:p w14:paraId="7F88E6D9" w14:textId="77777777" w:rsidR="009969F6" w:rsidRPr="00BA6108" w:rsidRDefault="009969F6" w:rsidP="009969F6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7822D5D8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72C79C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D60AD86" w14:textId="1F1BECFE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B1D01">
        <w:rPr>
          <w:rFonts w:ascii="Calibri" w:hAnsi="Calibri" w:cs="Calibri"/>
          <w:b/>
          <w:bCs/>
          <w:sz w:val="22"/>
          <w:szCs w:val="22"/>
        </w:rPr>
        <w:t>8</w:t>
      </w:r>
    </w:p>
    <w:p w14:paraId="70EDBF46" w14:textId="06C516B3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Postanowienia </w:t>
      </w:r>
      <w:r w:rsidR="00CB1D01">
        <w:rPr>
          <w:rFonts w:ascii="Calibri" w:hAnsi="Calibri" w:cs="Calibri"/>
          <w:b/>
          <w:bCs/>
          <w:sz w:val="22"/>
          <w:szCs w:val="22"/>
        </w:rPr>
        <w:t xml:space="preserve">dodatkowe i </w:t>
      </w:r>
      <w:r>
        <w:rPr>
          <w:rFonts w:ascii="Calibri" w:hAnsi="Calibri" w:cs="Calibri"/>
          <w:b/>
          <w:bCs/>
          <w:sz w:val="22"/>
          <w:szCs w:val="22"/>
        </w:rPr>
        <w:t xml:space="preserve">końcowe </w:t>
      </w:r>
    </w:p>
    <w:p w14:paraId="6BCFD936" w14:textId="77777777" w:rsidR="009969F6" w:rsidRPr="00A9674E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W sprawach nieuregulowanych niniejszą  umową,  mają  zastosowanie przepisy Kodeksu Cywilnego, ustawa - Prawo budowlane oraz w sprawach procesowych przepisy Kodeksu Postępowania Cywilnego.</w:t>
      </w:r>
    </w:p>
    <w:p w14:paraId="1FCCE554" w14:textId="77777777" w:rsidR="009969F6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Ewentualne spory, wynikłe z realizacji niniejszej umowy, rozstrzygać będzie sąd właściwy miejscowo dla siedziby Zamawiającego.</w:t>
      </w:r>
    </w:p>
    <w:p w14:paraId="608091EA" w14:textId="77777777" w:rsidR="00CB1D01" w:rsidRPr="00A557F7" w:rsidRDefault="00CB1D01" w:rsidP="00CB1D01">
      <w:pPr>
        <w:pStyle w:val="Akapitzlist"/>
        <w:numPr>
          <w:ilvl w:val="0"/>
          <w:numId w:val="1"/>
        </w:numPr>
        <w:spacing w:line="240" w:lineRule="auto"/>
        <w:ind w:left="0"/>
        <w:rPr>
          <w:rFonts w:cs="Calibri"/>
          <w:bCs/>
        </w:rPr>
      </w:pPr>
      <w:r w:rsidRPr="00A557F7">
        <w:rPr>
          <w:rFonts w:cs="Calibri"/>
          <w:bCs/>
        </w:rPr>
        <w:t>Integralną cz</w:t>
      </w:r>
      <w:r>
        <w:rPr>
          <w:rFonts w:cs="Calibri"/>
          <w:bCs/>
        </w:rPr>
        <w:t>ęś</w:t>
      </w:r>
      <w:r w:rsidRPr="00A557F7">
        <w:rPr>
          <w:rFonts w:cs="Calibri"/>
          <w:bCs/>
        </w:rPr>
        <w:t>c</w:t>
      </w:r>
      <w:r>
        <w:rPr>
          <w:rFonts w:cs="Calibri"/>
          <w:bCs/>
        </w:rPr>
        <w:t>ią</w:t>
      </w:r>
      <w:r w:rsidRPr="00A557F7">
        <w:rPr>
          <w:rFonts w:cs="Calibri"/>
          <w:bCs/>
        </w:rPr>
        <w:t xml:space="preserve"> niniejszej umowy jest oferta cenowa </w:t>
      </w:r>
      <w:r>
        <w:rPr>
          <w:rFonts w:cs="Calibri"/>
          <w:bCs/>
        </w:rPr>
        <w:t>Wykonawcy</w:t>
      </w:r>
      <w:r w:rsidRPr="00A557F7">
        <w:rPr>
          <w:rFonts w:cs="Calibri"/>
          <w:bCs/>
        </w:rPr>
        <w:t>, określająca szczeg</w:t>
      </w:r>
      <w:r>
        <w:rPr>
          <w:rFonts w:cs="Calibri"/>
          <w:bCs/>
        </w:rPr>
        <w:t>ół</w:t>
      </w:r>
      <w:r w:rsidRPr="00A557F7">
        <w:rPr>
          <w:rFonts w:cs="Calibri"/>
          <w:bCs/>
        </w:rPr>
        <w:t>owo cen</w:t>
      </w:r>
      <w:r>
        <w:rPr>
          <w:rFonts w:cs="Calibri"/>
          <w:bCs/>
        </w:rPr>
        <w:t>ę</w:t>
      </w:r>
      <w:r w:rsidRPr="00A557F7">
        <w:rPr>
          <w:rFonts w:cs="Calibri"/>
          <w:bCs/>
        </w:rPr>
        <w:t>, wartość i przedmiot zam</w:t>
      </w:r>
      <w:r>
        <w:rPr>
          <w:rFonts w:cs="Calibri"/>
          <w:bCs/>
        </w:rPr>
        <w:t>ó</w:t>
      </w:r>
      <w:r w:rsidRPr="00A557F7">
        <w:rPr>
          <w:rFonts w:cs="Calibri"/>
          <w:bCs/>
        </w:rPr>
        <w:t xml:space="preserve">wienia. W okresie realizacji umowy </w:t>
      </w:r>
      <w:r>
        <w:rPr>
          <w:rFonts w:cs="Calibri"/>
          <w:bCs/>
        </w:rPr>
        <w:t xml:space="preserve">cena </w:t>
      </w:r>
      <w:r w:rsidRPr="00A557F7">
        <w:rPr>
          <w:rFonts w:cs="Calibri"/>
          <w:bCs/>
        </w:rPr>
        <w:t>określon</w:t>
      </w:r>
      <w:r>
        <w:rPr>
          <w:rFonts w:cs="Calibri"/>
          <w:bCs/>
        </w:rPr>
        <w:t>a</w:t>
      </w:r>
      <w:r w:rsidRPr="00A557F7">
        <w:rPr>
          <w:rFonts w:cs="Calibri"/>
          <w:bCs/>
        </w:rPr>
        <w:t xml:space="preserve"> w ofercie i niniejszej umowie nie mo</w:t>
      </w:r>
      <w:r>
        <w:rPr>
          <w:rFonts w:cs="Calibri"/>
          <w:bCs/>
        </w:rPr>
        <w:t>że</w:t>
      </w:r>
      <w:r w:rsidRPr="00A557F7">
        <w:rPr>
          <w:rFonts w:cs="Calibri"/>
          <w:bCs/>
        </w:rPr>
        <w:t xml:space="preserve"> ulec zmianie.</w:t>
      </w:r>
    </w:p>
    <w:p w14:paraId="121CD124" w14:textId="77777777" w:rsidR="00CB1D01" w:rsidRDefault="00CB1D01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A557F7">
        <w:rPr>
          <w:rFonts w:cs="Calibri"/>
          <w:bCs/>
        </w:rPr>
        <w:t>Wszelkie zmiany umowy wymagaj</w:t>
      </w:r>
      <w:r>
        <w:rPr>
          <w:rFonts w:cs="Calibri"/>
          <w:bCs/>
        </w:rPr>
        <w:t>ą</w:t>
      </w:r>
      <w:r w:rsidRPr="00A557F7">
        <w:rPr>
          <w:rFonts w:cs="Calibri"/>
          <w:bCs/>
        </w:rPr>
        <w:t xml:space="preserve"> formy pisemnej pod rygorem nieważności</w:t>
      </w:r>
      <w:r>
        <w:rPr>
          <w:rFonts w:cs="Calibri"/>
          <w:bCs/>
        </w:rPr>
        <w:t>.</w:t>
      </w:r>
    </w:p>
    <w:p w14:paraId="0813FA8A" w14:textId="77777777" w:rsidR="00CB1D01" w:rsidRDefault="00CB1D01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CB1D01">
        <w:rPr>
          <w:rFonts w:cs="Calibri"/>
          <w:bCs/>
        </w:rPr>
        <w:t>Postanowienia zawartej umowy nie mogą ulec zmianie, chyba ze konieczność wprowadzenia takich zmian wynika z okoliczności, których nie można było przewidzieć w chwili zawarcia umowy lub zmiany te są korzystne dla Zamawiająceg</w:t>
      </w:r>
      <w:r>
        <w:rPr>
          <w:rFonts w:cs="Calibri"/>
          <w:bCs/>
        </w:rPr>
        <w:t>o.</w:t>
      </w:r>
    </w:p>
    <w:p w14:paraId="128692F9" w14:textId="57E85BBB" w:rsidR="009969F6" w:rsidRPr="00CB1D01" w:rsidRDefault="009969F6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CB1D01">
        <w:rPr>
          <w:rFonts w:cs="Calibri"/>
        </w:rPr>
        <w:t>Umowa została sporządzona w</w:t>
      </w:r>
      <w:r w:rsidR="00E9712F" w:rsidRPr="00CB1D01">
        <w:rPr>
          <w:rFonts w:cs="Calibri"/>
        </w:rPr>
        <w:t xml:space="preserve"> czterech </w:t>
      </w:r>
      <w:r w:rsidRPr="00CB1D01">
        <w:rPr>
          <w:rFonts w:cs="Calibri"/>
        </w:rPr>
        <w:t xml:space="preserve"> jednobrzmiących egzemplarzach, </w:t>
      </w:r>
      <w:r w:rsidR="00E9712F" w:rsidRPr="00CB1D01">
        <w:rPr>
          <w:rFonts w:cs="Calibri"/>
        </w:rPr>
        <w:t>trzy</w:t>
      </w:r>
      <w:r w:rsidRPr="00CB1D01">
        <w:rPr>
          <w:rFonts w:cs="Calibri"/>
        </w:rPr>
        <w:t xml:space="preserve"> dla Zamawiającego, jeden dla  Wykonawcy.</w:t>
      </w:r>
    </w:p>
    <w:p w14:paraId="4FC10A8F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3BBF0151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29A2537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3682025" w14:textId="77777777" w:rsidR="009969F6" w:rsidRPr="00A9674E" w:rsidRDefault="009969F6" w:rsidP="009969F6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ZAMAWIAJĄCY:                                                                                              WYKONAWCA:</w:t>
      </w:r>
    </w:p>
    <w:p w14:paraId="5CA5FC3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99C79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4CDA2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1AD7A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8CAD4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A18F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KONTRASYGNATA:</w:t>
      </w:r>
    </w:p>
    <w:p w14:paraId="6B4E798A" w14:textId="77777777" w:rsidR="00C86B87" w:rsidRDefault="00C86B87"/>
    <w:sectPr w:rsidR="00C8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9F8"/>
    <w:multiLevelType w:val="hybridMultilevel"/>
    <w:tmpl w:val="0854B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3408"/>
    <w:multiLevelType w:val="hybridMultilevel"/>
    <w:tmpl w:val="DFCC46EA"/>
    <w:lvl w:ilvl="0" w:tplc="E1E0D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EA7"/>
    <w:multiLevelType w:val="hybridMultilevel"/>
    <w:tmpl w:val="17C8BDD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291FE0"/>
    <w:multiLevelType w:val="hybridMultilevel"/>
    <w:tmpl w:val="104EC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7259CB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D113ABA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F2C13A6"/>
    <w:multiLevelType w:val="hybridMultilevel"/>
    <w:tmpl w:val="713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6400"/>
    <w:multiLevelType w:val="multilevel"/>
    <w:tmpl w:val="0EE47C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4FB6892"/>
    <w:multiLevelType w:val="hybridMultilevel"/>
    <w:tmpl w:val="D810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19E1"/>
    <w:multiLevelType w:val="hybridMultilevel"/>
    <w:tmpl w:val="87D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3515A"/>
    <w:multiLevelType w:val="hybridMultilevel"/>
    <w:tmpl w:val="555880DE"/>
    <w:lvl w:ilvl="0" w:tplc="2AA2D1EC">
      <w:start w:val="1"/>
      <w:numFmt w:val="decimal"/>
      <w:lvlText w:val="%1."/>
      <w:lvlJc w:val="left"/>
      <w:pPr>
        <w:ind w:left="78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5"/>
        <w:sz w:val="21"/>
        <w:szCs w:val="21"/>
        <w:lang w:val="pl-PL" w:eastAsia="en-US" w:bidi="ar-SA"/>
      </w:rPr>
    </w:lvl>
    <w:lvl w:ilvl="1" w:tplc="E564B0D8">
      <w:numFmt w:val="bullet"/>
      <w:lvlText w:val="•"/>
      <w:lvlJc w:val="left"/>
      <w:pPr>
        <w:ind w:left="1714" w:hanging="401"/>
      </w:pPr>
      <w:rPr>
        <w:lang w:val="pl-PL" w:eastAsia="en-US" w:bidi="ar-SA"/>
      </w:rPr>
    </w:lvl>
    <w:lvl w:ilvl="2" w:tplc="D7DA4746">
      <w:numFmt w:val="bullet"/>
      <w:lvlText w:val="•"/>
      <w:lvlJc w:val="left"/>
      <w:pPr>
        <w:ind w:left="2648" w:hanging="401"/>
      </w:pPr>
      <w:rPr>
        <w:lang w:val="pl-PL" w:eastAsia="en-US" w:bidi="ar-SA"/>
      </w:rPr>
    </w:lvl>
    <w:lvl w:ilvl="3" w:tplc="BD2266EC">
      <w:numFmt w:val="bullet"/>
      <w:lvlText w:val="•"/>
      <w:lvlJc w:val="left"/>
      <w:pPr>
        <w:ind w:left="3583" w:hanging="401"/>
      </w:pPr>
      <w:rPr>
        <w:lang w:val="pl-PL" w:eastAsia="en-US" w:bidi="ar-SA"/>
      </w:rPr>
    </w:lvl>
    <w:lvl w:ilvl="4" w:tplc="FE42B8E0">
      <w:numFmt w:val="bullet"/>
      <w:lvlText w:val="•"/>
      <w:lvlJc w:val="left"/>
      <w:pPr>
        <w:ind w:left="4517" w:hanging="401"/>
      </w:pPr>
      <w:rPr>
        <w:lang w:val="pl-PL" w:eastAsia="en-US" w:bidi="ar-SA"/>
      </w:rPr>
    </w:lvl>
    <w:lvl w:ilvl="5" w:tplc="065421D8">
      <w:numFmt w:val="bullet"/>
      <w:lvlText w:val="•"/>
      <w:lvlJc w:val="left"/>
      <w:pPr>
        <w:ind w:left="5452" w:hanging="401"/>
      </w:pPr>
      <w:rPr>
        <w:lang w:val="pl-PL" w:eastAsia="en-US" w:bidi="ar-SA"/>
      </w:rPr>
    </w:lvl>
    <w:lvl w:ilvl="6" w:tplc="DE700776">
      <w:numFmt w:val="bullet"/>
      <w:lvlText w:val="•"/>
      <w:lvlJc w:val="left"/>
      <w:pPr>
        <w:ind w:left="6386" w:hanging="401"/>
      </w:pPr>
      <w:rPr>
        <w:lang w:val="pl-PL" w:eastAsia="en-US" w:bidi="ar-SA"/>
      </w:rPr>
    </w:lvl>
    <w:lvl w:ilvl="7" w:tplc="7CA2D63A">
      <w:numFmt w:val="bullet"/>
      <w:lvlText w:val="•"/>
      <w:lvlJc w:val="left"/>
      <w:pPr>
        <w:ind w:left="7320" w:hanging="401"/>
      </w:pPr>
      <w:rPr>
        <w:lang w:val="pl-PL" w:eastAsia="en-US" w:bidi="ar-SA"/>
      </w:rPr>
    </w:lvl>
    <w:lvl w:ilvl="8" w:tplc="1B04B30C">
      <w:numFmt w:val="bullet"/>
      <w:lvlText w:val="•"/>
      <w:lvlJc w:val="left"/>
      <w:pPr>
        <w:ind w:left="8255" w:hanging="401"/>
      </w:pPr>
      <w:rPr>
        <w:lang w:val="pl-PL" w:eastAsia="en-US" w:bidi="ar-SA"/>
      </w:rPr>
    </w:lvl>
  </w:abstractNum>
  <w:abstractNum w:abstractNumId="15" w15:restartNumberingAfterBreak="0">
    <w:nsid w:val="2BBB51F3"/>
    <w:multiLevelType w:val="hybridMultilevel"/>
    <w:tmpl w:val="40E60F0E"/>
    <w:lvl w:ilvl="0" w:tplc="8460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1501"/>
    <w:multiLevelType w:val="hybridMultilevel"/>
    <w:tmpl w:val="B136DC8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91510E7"/>
    <w:multiLevelType w:val="multilevel"/>
    <w:tmpl w:val="CE3C55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E9B0655"/>
    <w:multiLevelType w:val="multilevel"/>
    <w:tmpl w:val="CC3A595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A6C99"/>
    <w:multiLevelType w:val="multilevel"/>
    <w:tmpl w:val="889E895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80C00EF"/>
    <w:multiLevelType w:val="hybridMultilevel"/>
    <w:tmpl w:val="533C93AA"/>
    <w:lvl w:ilvl="0" w:tplc="73808B30">
      <w:start w:val="1"/>
      <w:numFmt w:val="lowerLetter"/>
      <w:lvlText w:val="%1)"/>
      <w:lvlJc w:val="left"/>
      <w:pPr>
        <w:ind w:left="1125" w:hanging="360"/>
      </w:pPr>
      <w:rPr>
        <w:rFonts w:eastAsia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A3D13FF"/>
    <w:multiLevelType w:val="hybridMultilevel"/>
    <w:tmpl w:val="851E6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B0C6F77"/>
    <w:multiLevelType w:val="multilevel"/>
    <w:tmpl w:val="FC12D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5E14F5"/>
    <w:multiLevelType w:val="multilevel"/>
    <w:tmpl w:val="7C9282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F19D5"/>
    <w:multiLevelType w:val="hybridMultilevel"/>
    <w:tmpl w:val="839A38D4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2A02C6F"/>
    <w:multiLevelType w:val="hybridMultilevel"/>
    <w:tmpl w:val="671C2B1E"/>
    <w:lvl w:ilvl="0" w:tplc="A63CEE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700A2A"/>
    <w:multiLevelType w:val="hybridMultilevel"/>
    <w:tmpl w:val="539E2B3E"/>
    <w:lvl w:ilvl="0" w:tplc="3212468A">
      <w:start w:val="1"/>
      <w:numFmt w:val="decimal"/>
      <w:lvlText w:val="%1."/>
      <w:lvlJc w:val="left"/>
      <w:pPr>
        <w:ind w:left="763" w:hanging="337"/>
      </w:pPr>
      <w:rPr>
        <w:spacing w:val="0"/>
        <w:w w:val="107"/>
        <w:lang w:val="pl-PL" w:eastAsia="en-US" w:bidi="ar-SA"/>
      </w:rPr>
    </w:lvl>
    <w:lvl w:ilvl="1" w:tplc="81D40878">
      <w:numFmt w:val="bullet"/>
      <w:lvlText w:val="•"/>
      <w:lvlJc w:val="left"/>
      <w:pPr>
        <w:ind w:left="1696" w:hanging="337"/>
      </w:pPr>
      <w:rPr>
        <w:lang w:val="pl-PL" w:eastAsia="en-US" w:bidi="ar-SA"/>
      </w:rPr>
    </w:lvl>
    <w:lvl w:ilvl="2" w:tplc="5420BE5E">
      <w:numFmt w:val="bullet"/>
      <w:lvlText w:val="•"/>
      <w:lvlJc w:val="left"/>
      <w:pPr>
        <w:ind w:left="2632" w:hanging="337"/>
      </w:pPr>
      <w:rPr>
        <w:lang w:val="pl-PL" w:eastAsia="en-US" w:bidi="ar-SA"/>
      </w:rPr>
    </w:lvl>
    <w:lvl w:ilvl="3" w:tplc="BB52C7BC">
      <w:numFmt w:val="bullet"/>
      <w:lvlText w:val="•"/>
      <w:lvlJc w:val="left"/>
      <w:pPr>
        <w:ind w:left="3569" w:hanging="337"/>
      </w:pPr>
      <w:rPr>
        <w:lang w:val="pl-PL" w:eastAsia="en-US" w:bidi="ar-SA"/>
      </w:rPr>
    </w:lvl>
    <w:lvl w:ilvl="4" w:tplc="09B4A5CA">
      <w:numFmt w:val="bullet"/>
      <w:lvlText w:val="•"/>
      <w:lvlJc w:val="left"/>
      <w:pPr>
        <w:ind w:left="4505" w:hanging="337"/>
      </w:pPr>
      <w:rPr>
        <w:lang w:val="pl-PL" w:eastAsia="en-US" w:bidi="ar-SA"/>
      </w:rPr>
    </w:lvl>
    <w:lvl w:ilvl="5" w:tplc="C256086A">
      <w:numFmt w:val="bullet"/>
      <w:lvlText w:val="•"/>
      <w:lvlJc w:val="left"/>
      <w:pPr>
        <w:ind w:left="5442" w:hanging="337"/>
      </w:pPr>
      <w:rPr>
        <w:lang w:val="pl-PL" w:eastAsia="en-US" w:bidi="ar-SA"/>
      </w:rPr>
    </w:lvl>
    <w:lvl w:ilvl="6" w:tplc="4E9C0ECA">
      <w:numFmt w:val="bullet"/>
      <w:lvlText w:val="•"/>
      <w:lvlJc w:val="left"/>
      <w:pPr>
        <w:ind w:left="6378" w:hanging="337"/>
      </w:pPr>
      <w:rPr>
        <w:lang w:val="pl-PL" w:eastAsia="en-US" w:bidi="ar-SA"/>
      </w:rPr>
    </w:lvl>
    <w:lvl w:ilvl="7" w:tplc="A5740088">
      <w:numFmt w:val="bullet"/>
      <w:lvlText w:val="•"/>
      <w:lvlJc w:val="left"/>
      <w:pPr>
        <w:ind w:left="7314" w:hanging="337"/>
      </w:pPr>
      <w:rPr>
        <w:lang w:val="pl-PL" w:eastAsia="en-US" w:bidi="ar-SA"/>
      </w:rPr>
    </w:lvl>
    <w:lvl w:ilvl="8" w:tplc="D3C0FBD8">
      <w:numFmt w:val="bullet"/>
      <w:lvlText w:val="•"/>
      <w:lvlJc w:val="left"/>
      <w:pPr>
        <w:ind w:left="8251" w:hanging="337"/>
      </w:pPr>
      <w:rPr>
        <w:lang w:val="pl-PL" w:eastAsia="en-US" w:bidi="ar-SA"/>
      </w:rPr>
    </w:lvl>
  </w:abstractNum>
  <w:abstractNum w:abstractNumId="30" w15:restartNumberingAfterBreak="0">
    <w:nsid w:val="7CCE3EC6"/>
    <w:multiLevelType w:val="hybridMultilevel"/>
    <w:tmpl w:val="839A38D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D9E6537"/>
    <w:multiLevelType w:val="hybridMultilevel"/>
    <w:tmpl w:val="0C7E8C06"/>
    <w:lvl w:ilvl="0" w:tplc="ABFC6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87316">
    <w:abstractNumId w:val="12"/>
  </w:num>
  <w:num w:numId="2" w16cid:durableId="995232207">
    <w:abstractNumId w:val="6"/>
  </w:num>
  <w:num w:numId="3" w16cid:durableId="93980401">
    <w:abstractNumId w:val="19"/>
  </w:num>
  <w:num w:numId="4" w16cid:durableId="1790279498">
    <w:abstractNumId w:val="28"/>
  </w:num>
  <w:num w:numId="5" w16cid:durableId="468327377">
    <w:abstractNumId w:val="15"/>
  </w:num>
  <w:num w:numId="6" w16cid:durableId="1619990447">
    <w:abstractNumId w:val="25"/>
  </w:num>
  <w:num w:numId="7" w16cid:durableId="108857038">
    <w:abstractNumId w:val="30"/>
  </w:num>
  <w:num w:numId="8" w16cid:durableId="1029381225">
    <w:abstractNumId w:val="4"/>
  </w:num>
  <w:num w:numId="9" w16cid:durableId="770053221">
    <w:abstractNumId w:val="9"/>
  </w:num>
  <w:num w:numId="10" w16cid:durableId="1338924771">
    <w:abstractNumId w:val="2"/>
  </w:num>
  <w:num w:numId="11" w16cid:durableId="732583346">
    <w:abstractNumId w:val="17"/>
  </w:num>
  <w:num w:numId="12" w16cid:durableId="1175799779">
    <w:abstractNumId w:val="18"/>
  </w:num>
  <w:num w:numId="13" w16cid:durableId="248345446">
    <w:abstractNumId w:val="11"/>
  </w:num>
  <w:num w:numId="14" w16cid:durableId="1783722855">
    <w:abstractNumId w:val="20"/>
  </w:num>
  <w:num w:numId="15" w16cid:durableId="33888706">
    <w:abstractNumId w:val="16"/>
  </w:num>
  <w:num w:numId="16" w16cid:durableId="1838500485">
    <w:abstractNumId w:val="3"/>
  </w:num>
  <w:num w:numId="17" w16cid:durableId="569314683">
    <w:abstractNumId w:val="1"/>
  </w:num>
  <w:num w:numId="18" w16cid:durableId="1787120254">
    <w:abstractNumId w:val="8"/>
  </w:num>
  <w:num w:numId="19" w16cid:durableId="2080244782">
    <w:abstractNumId w:val="7"/>
  </w:num>
  <w:num w:numId="20" w16cid:durableId="259727675">
    <w:abstractNumId w:val="21"/>
  </w:num>
  <w:num w:numId="21" w16cid:durableId="809634262">
    <w:abstractNumId w:val="31"/>
  </w:num>
  <w:num w:numId="22" w16cid:durableId="53479399">
    <w:abstractNumId w:val="27"/>
  </w:num>
  <w:num w:numId="23" w16cid:durableId="2052460715">
    <w:abstractNumId w:val="24"/>
  </w:num>
  <w:num w:numId="24" w16cid:durableId="300891004">
    <w:abstractNumId w:val="10"/>
  </w:num>
  <w:num w:numId="25" w16cid:durableId="1928147836">
    <w:abstractNumId w:val="23"/>
  </w:num>
  <w:num w:numId="26" w16cid:durableId="1082489930">
    <w:abstractNumId w:val="5"/>
  </w:num>
  <w:num w:numId="27" w16cid:durableId="1256594703">
    <w:abstractNumId w:val="26"/>
  </w:num>
  <w:num w:numId="28" w16cid:durableId="1562710064">
    <w:abstractNumId w:val="13"/>
  </w:num>
  <w:num w:numId="29" w16cid:durableId="1829051852">
    <w:abstractNumId w:val="0"/>
  </w:num>
  <w:num w:numId="30" w16cid:durableId="19024037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515887">
    <w:abstractNumId w:val="22"/>
  </w:num>
  <w:num w:numId="32" w16cid:durableId="199151417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7"/>
    <w:rsid w:val="002D5761"/>
    <w:rsid w:val="002D6EFB"/>
    <w:rsid w:val="003A19EF"/>
    <w:rsid w:val="004232CB"/>
    <w:rsid w:val="00450E1C"/>
    <w:rsid w:val="00482EEE"/>
    <w:rsid w:val="00554E57"/>
    <w:rsid w:val="006107A2"/>
    <w:rsid w:val="006230E4"/>
    <w:rsid w:val="00837E5A"/>
    <w:rsid w:val="0084397E"/>
    <w:rsid w:val="008C213A"/>
    <w:rsid w:val="009969F6"/>
    <w:rsid w:val="00A2469A"/>
    <w:rsid w:val="00A27C76"/>
    <w:rsid w:val="00A557F7"/>
    <w:rsid w:val="00C86B87"/>
    <w:rsid w:val="00CB1D01"/>
    <w:rsid w:val="00CC6178"/>
    <w:rsid w:val="00DB2C75"/>
    <w:rsid w:val="00E9712F"/>
    <w:rsid w:val="00ED297B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0A9"/>
  <w15:chartTrackingRefBased/>
  <w15:docId w15:val="{6883C116-8B6B-4C39-B1BB-9B8F4CB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F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996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aliases w:val="Ela"/>
    <w:uiPriority w:val="1"/>
    <w:qFormat/>
    <w:rsid w:val="0099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9969F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69F6"/>
    <w:rPr>
      <w:rFonts w:ascii="Calibri" w:eastAsia="Calibri" w:hAnsi="Calibri" w:cs="Times New Roman"/>
      <w:kern w:val="0"/>
      <w14:ligatures w14:val="none"/>
    </w:rPr>
  </w:style>
  <w:style w:type="character" w:customStyle="1" w:styleId="Bodytext5">
    <w:name w:val="Body text (5)_"/>
    <w:basedOn w:val="Domylnaczcionkaakapitu"/>
    <w:link w:val="Bodytext50"/>
    <w:rsid w:val="009969F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969F6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96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13</cp:revision>
  <cp:lastPrinted>2024-11-08T07:01:00Z</cp:lastPrinted>
  <dcterms:created xsi:type="dcterms:W3CDTF">2024-08-05T13:18:00Z</dcterms:created>
  <dcterms:modified xsi:type="dcterms:W3CDTF">2024-11-08T07:04:00Z</dcterms:modified>
</cp:coreProperties>
</file>